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D3" w:rsidRPr="00D858D3" w:rsidRDefault="00D858D3">
      <w:pPr>
        <w:rPr>
          <w:rFonts w:ascii="Times New Roman" w:hAnsi="Times New Roman" w:cs="Times New Roman"/>
          <w:b/>
        </w:rPr>
      </w:pPr>
      <w:r w:rsidRPr="00D858D3">
        <w:rPr>
          <w:rFonts w:ascii="Times New Roman" w:hAnsi="Times New Roman" w:cs="Times New Roman"/>
          <w:b/>
        </w:rPr>
        <w:t>Ограничения по ассортименту и потребителям услуг. Предоставление преимущественного права.</w:t>
      </w:r>
    </w:p>
    <w:p w:rsidR="00D858D3" w:rsidRDefault="00D858D3" w:rsidP="00D858D3">
      <w:pPr>
        <w:ind w:firstLine="708"/>
        <w:rPr>
          <w:rFonts w:ascii="Times New Roman" w:hAnsi="Times New Roman" w:cs="Times New Roman"/>
        </w:rPr>
      </w:pPr>
      <w:r w:rsidRPr="00D858D3">
        <w:rPr>
          <w:rFonts w:ascii="Times New Roman" w:hAnsi="Times New Roman" w:cs="Times New Roman"/>
        </w:rPr>
        <w:t>Ассортимент</w:t>
      </w:r>
      <w:r>
        <w:rPr>
          <w:rFonts w:ascii="Times New Roman" w:hAnsi="Times New Roman" w:cs="Times New Roman"/>
        </w:rPr>
        <w:t xml:space="preserve"> услуг ограничен перечнем основных и дополнительных видов деятельности, указанных в п.п.2.3,2.7. Устава МБУК ДСЦД «Ассоль». В соответствии с п.2.9. Устава учреждение не вправе осуществлять виды осуществлять виды деятельности и оказывать платные услуги, не указанные в Уставе.</w:t>
      </w:r>
    </w:p>
    <w:p w:rsidR="00D70969" w:rsidRDefault="00D858D3" w:rsidP="00D858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Уставом МБУК ДСЦД «Ассоль» и Постановлением Правительства РФ от 17 ноября 1994г. №1264 </w:t>
      </w:r>
      <w:r w:rsidR="00604A9B">
        <w:rPr>
          <w:rFonts w:ascii="Times New Roman" w:hAnsi="Times New Roman" w:cs="Times New Roman"/>
        </w:rPr>
        <w:t>«Об утверждении Правил по кинообслуживанию населения» основной услугой МБУК ДСЦД «Ассоль» является услуга по киновидеообслуживанию - показ художественных, документальных, научно-популярных, мультипликационных, учебных кино- и видеофильмов ( далее</w:t>
      </w:r>
      <w:r w:rsidR="00A844E4">
        <w:rPr>
          <w:rFonts w:ascii="Times New Roman" w:hAnsi="Times New Roman" w:cs="Times New Roman"/>
        </w:rPr>
        <w:t xml:space="preserve"> - киновидеоф</w:t>
      </w:r>
      <w:r w:rsidR="00604A9B">
        <w:rPr>
          <w:rFonts w:ascii="Times New Roman" w:hAnsi="Times New Roman" w:cs="Times New Roman"/>
        </w:rPr>
        <w:t>ильмы), предназначенных для публичной демонстрации МБУК ДСЦД «Ассоль»  и  имеющих прокатное удостоверение установленного образца, выданные в установленном порядке Министерством культуры Российской Федерации, за исключением</w:t>
      </w:r>
      <w:r w:rsidR="00D70969">
        <w:rPr>
          <w:rFonts w:ascii="Times New Roman" w:hAnsi="Times New Roman" w:cs="Times New Roman"/>
        </w:rPr>
        <w:t xml:space="preserve"> показа на проводимом международном кинофестивале фильма, ввезенного из-за рубежа для данного показа. Ассортимент услуг по кинообслуживанию также ограничен графиком премьер и расписанием.</w:t>
      </w:r>
    </w:p>
    <w:p w:rsidR="00D70969" w:rsidRDefault="00D70969" w:rsidP="00D858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премьер МБУК ДСЦД «Ассоль» формируется в соответствии с датой начала показа фильма, установленной Министерством культуры РФ в прокатном удостоверении на фильм и договоренностью с соответствующей компанией (прокатчиком фильма).</w:t>
      </w:r>
    </w:p>
    <w:p w:rsidR="00A844E4" w:rsidRDefault="00D70969" w:rsidP="00D858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показа фильмов в МБУК ДСЦД «Ассоль» формируется еженедельно с четверга, в соответствии с временем показа фильмов и количеством сеансов в день, определенных прокатчиком по согласованию с администрацией МБУК ДСЦД «Ассоль», с учетом обязательных для выполнения правил, касающихся организации проката, демонстрации и рекламирования кинофильма, установленными кинокомпаниями</w:t>
      </w:r>
      <w:r w:rsidR="007A5C2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858D3" w:rsidRPr="00D858D3" w:rsidRDefault="00A844E4" w:rsidP="00D858D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Ассортимент дополнительных услуг ограничен их социальной значимостью и установленным учредителем муниципальным заданием.</w:t>
      </w:r>
      <w:r w:rsidR="00604A9B">
        <w:rPr>
          <w:rFonts w:ascii="Times New Roman" w:hAnsi="Times New Roman" w:cs="Times New Roman"/>
        </w:rPr>
        <w:t xml:space="preserve"> </w:t>
      </w:r>
    </w:p>
    <w:p w:rsidR="00D858D3" w:rsidRPr="00D858D3" w:rsidRDefault="00D858D3">
      <w:pPr>
        <w:jc w:val="center"/>
        <w:rPr>
          <w:rFonts w:ascii="Times New Roman" w:hAnsi="Times New Roman" w:cs="Times New Roman"/>
          <w:b/>
        </w:rPr>
      </w:pPr>
    </w:p>
    <w:sectPr w:rsidR="00D858D3" w:rsidRPr="00D8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D3"/>
    <w:rsid w:val="000C6618"/>
    <w:rsid w:val="00604A9B"/>
    <w:rsid w:val="007A5C28"/>
    <w:rsid w:val="00A844E4"/>
    <w:rsid w:val="00D70969"/>
    <w:rsid w:val="00D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F8D5D-8B65-4457-BA6F-BA51FD40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Ассоль1</dc:creator>
  <cp:lastModifiedBy>Анна Горошко</cp:lastModifiedBy>
  <cp:revision>3</cp:revision>
  <dcterms:created xsi:type="dcterms:W3CDTF">2017-08-07T10:29:00Z</dcterms:created>
  <dcterms:modified xsi:type="dcterms:W3CDTF">2017-08-10T17:03:00Z</dcterms:modified>
</cp:coreProperties>
</file>